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8D" w:rsidRPr="00C902CB" w:rsidRDefault="0069558D" w:rsidP="0069558D">
      <w:pPr>
        <w:jc w:val="center"/>
        <w:rPr>
          <w:rFonts w:ascii="Browallia New" w:hAnsi="Browallia New" w:cs="BrowalliaUPC"/>
          <w:sz w:val="40"/>
          <w:szCs w:val="32"/>
          <w:u w:val="single"/>
        </w:rPr>
      </w:pPr>
      <w:r w:rsidRPr="00C902CB">
        <w:rPr>
          <w:rFonts w:ascii="Browallia New" w:hAnsi="Browallia New" w:cs="BrowalliaUPC"/>
          <w:sz w:val="40"/>
          <w:szCs w:val="32"/>
          <w:u w:val="single"/>
          <w:cs/>
        </w:rPr>
        <w:t>รายละเอียดผลิตภัณฑ์</w:t>
      </w:r>
    </w:p>
    <w:p w:rsidR="005D002C" w:rsidRPr="00C902CB" w:rsidRDefault="0069558D" w:rsidP="0069558D">
      <w:pPr>
        <w:jc w:val="center"/>
        <w:rPr>
          <w:rFonts w:ascii="Browallia New" w:hAnsi="Browallia New" w:cs="BrowalliaUPC"/>
          <w:sz w:val="40"/>
          <w:szCs w:val="32"/>
          <w:u w:val="single"/>
        </w:rPr>
      </w:pPr>
      <w:r w:rsidRPr="00C902CB">
        <w:rPr>
          <w:rFonts w:ascii="Browallia New" w:hAnsi="Browallia New" w:cs="BrowalliaUPC"/>
          <w:sz w:val="40"/>
          <w:szCs w:val="32"/>
          <w:u w:val="single"/>
        </w:rPr>
        <w:t>(</w:t>
      </w:r>
      <w:r w:rsidR="005D002C" w:rsidRPr="00C902CB">
        <w:rPr>
          <w:rFonts w:ascii="Browallia New" w:hAnsi="Browallia New" w:cs="BrowalliaUPC"/>
          <w:sz w:val="40"/>
          <w:szCs w:val="32"/>
          <w:u w:val="single"/>
          <w:cs/>
        </w:rPr>
        <w:t>ชื่อการค้า / รูปแบบ / ขนาด หรือ ความแรง / ปริมาตร</w:t>
      </w:r>
      <w:r w:rsidRPr="00C902CB">
        <w:rPr>
          <w:rFonts w:ascii="Browallia New" w:hAnsi="Browallia New" w:cs="BrowalliaUPC"/>
          <w:sz w:val="40"/>
          <w:szCs w:val="32"/>
          <w:u w:val="single"/>
        </w:rPr>
        <w:t xml:space="preserve"> )</w:t>
      </w:r>
    </w:p>
    <w:p w:rsidR="005D002C" w:rsidRPr="00C902CB" w:rsidRDefault="005D002C" w:rsidP="005D002C">
      <w:pPr>
        <w:spacing w:line="120" w:lineRule="auto"/>
        <w:jc w:val="center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  <w:u w:val="single"/>
        </w:rPr>
      </w:pPr>
      <w:r w:rsidRPr="00C902CB">
        <w:rPr>
          <w:rFonts w:ascii="Browallia New" w:hAnsi="Browallia New" w:cs="BrowalliaUPC"/>
          <w:sz w:val="32"/>
          <w:szCs w:val="32"/>
          <w:u w:val="single"/>
          <w:cs/>
        </w:rPr>
        <w:t>ส่วนที่ 1 ข้อมูลทั่วไปของผลิตภัณฑ์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  <w:u w:val="single"/>
          <w:cs/>
        </w:rPr>
      </w:pPr>
    </w:p>
    <w:p w:rsidR="005D002C" w:rsidRPr="00C902CB" w:rsidRDefault="005D002C" w:rsidP="005D002C">
      <w:pPr>
        <w:numPr>
          <w:ilvl w:val="0"/>
          <w:numId w:val="1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เหตุผลในการเสนอยาเข้าบัญชีโรงพยาบาล (เช่น ประโยชน์</w:t>
      </w:r>
      <w:r w:rsidRPr="00C902CB">
        <w:rPr>
          <w:rFonts w:ascii="Browallia New" w:hAnsi="Browallia New" w:cs="BrowalliaUPC"/>
          <w:sz w:val="32"/>
          <w:szCs w:val="32"/>
        </w:rPr>
        <w:t xml:space="preserve">, </w:t>
      </w:r>
      <w:r w:rsidRPr="00C902CB">
        <w:rPr>
          <w:rFonts w:ascii="Browallia New" w:hAnsi="Browallia New" w:cs="BrowalliaUPC"/>
          <w:sz w:val="32"/>
          <w:szCs w:val="32"/>
          <w:cs/>
        </w:rPr>
        <w:t>ประสิทธิภาพ หรือความปลอดภัย)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ยาที่มีข้อบ่งใช้เดียวกันหรือเทียบเคียงที่มีอยู่ในบัญชียาโรงพยาบาล</w:t>
      </w:r>
    </w:p>
    <w:p w:rsidR="005D002C" w:rsidRPr="00C902CB" w:rsidRDefault="005D002C" w:rsidP="005D002C">
      <w:pPr>
        <w:pStyle w:val="a3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ind w:left="72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ยาที่สามารถถอนออกจากบัญชียาโรงพยาบาลศิริราชได้หากยาใหม่ถูกนำเข้ามา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ยาที่แนะนำให้บริหารร่วมกับยานี้</w:t>
      </w:r>
    </w:p>
    <w:p w:rsidR="005D002C" w:rsidRPr="00C902CB" w:rsidRDefault="005D002C" w:rsidP="005D002C">
      <w:pPr>
        <w:ind w:hanging="76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ยานี้ใช้เป็น 1</w:t>
      </w:r>
      <w:r w:rsidRPr="00C902CB">
        <w:rPr>
          <w:rFonts w:ascii="Browallia New" w:hAnsi="Browallia New" w:cs="BrowalliaUPC"/>
          <w:sz w:val="32"/>
          <w:szCs w:val="32"/>
          <w:vertAlign w:val="superscript"/>
        </w:rPr>
        <w:t>st</w:t>
      </w:r>
      <w:r w:rsidRPr="00C902CB">
        <w:rPr>
          <w:rFonts w:ascii="Browallia New" w:hAnsi="Browallia New" w:cs="BrowalliaUPC"/>
          <w:sz w:val="32"/>
          <w:szCs w:val="32"/>
        </w:rPr>
        <w:t>, 2</w:t>
      </w:r>
      <w:r w:rsidRPr="00C902CB">
        <w:rPr>
          <w:rFonts w:ascii="Browallia New" w:hAnsi="Browallia New" w:cs="BrowalliaUPC"/>
          <w:sz w:val="32"/>
          <w:szCs w:val="32"/>
          <w:vertAlign w:val="superscript"/>
        </w:rPr>
        <w:t>nd</w:t>
      </w:r>
      <w:r w:rsidRPr="00C902CB">
        <w:rPr>
          <w:rFonts w:ascii="Browallia New" w:hAnsi="Browallia New" w:cs="BrowalliaUPC"/>
          <w:sz w:val="32"/>
          <w:szCs w:val="32"/>
          <w:cs/>
        </w:rPr>
        <w:t xml:space="preserve"> หรือ 3</w:t>
      </w:r>
      <w:r w:rsidRPr="00C902CB">
        <w:rPr>
          <w:rFonts w:ascii="Browallia New" w:hAnsi="Browallia New" w:cs="BrowalliaUPC"/>
          <w:sz w:val="32"/>
          <w:szCs w:val="32"/>
          <w:vertAlign w:val="superscript"/>
        </w:rPr>
        <w:t>rd</w:t>
      </w:r>
      <w:r w:rsidRPr="00C902CB">
        <w:rPr>
          <w:rFonts w:ascii="Browallia New" w:hAnsi="Browallia New" w:cs="BrowalliaUPC"/>
          <w:sz w:val="32"/>
          <w:szCs w:val="32"/>
        </w:rPr>
        <w:t xml:space="preserve"> line therapy </w:t>
      </w:r>
      <w:r w:rsidRPr="00C902CB">
        <w:rPr>
          <w:rFonts w:ascii="Browallia New" w:hAnsi="Browallia New" w:cs="BrowalliaUPC"/>
          <w:sz w:val="32"/>
          <w:szCs w:val="32"/>
          <w:cs/>
        </w:rPr>
        <w:t>ในกรณีใดบ้าง</w:t>
      </w:r>
    </w:p>
    <w:p w:rsidR="005D002C" w:rsidRPr="00C902CB" w:rsidRDefault="005D002C" w:rsidP="005D002C">
      <w:pPr>
        <w:pStyle w:val="a3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ข้อมูลทางเภสัชวิทยา</w:t>
      </w:r>
    </w:p>
    <w:p w:rsidR="005D002C" w:rsidRPr="00C902CB" w:rsidRDefault="005D002C" w:rsidP="005D002C">
      <w:pPr>
        <w:numPr>
          <w:ilvl w:val="0"/>
          <w:numId w:val="3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เภสัชจลนศาสตร์ (</w:t>
      </w:r>
      <w:r w:rsidRPr="00C902CB">
        <w:rPr>
          <w:rFonts w:ascii="Browallia New" w:hAnsi="Browallia New" w:cs="BrowalliaUPC"/>
          <w:sz w:val="32"/>
          <w:szCs w:val="32"/>
        </w:rPr>
        <w:t>Pharmacokinetics)</w:t>
      </w:r>
    </w:p>
    <w:p w:rsidR="005D002C" w:rsidRPr="00C902CB" w:rsidRDefault="005D002C" w:rsidP="005D002C">
      <w:pPr>
        <w:ind w:left="72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3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เภสัชพลศาสตร์ (</w:t>
      </w:r>
      <w:r w:rsidRPr="00C902CB">
        <w:rPr>
          <w:rFonts w:ascii="Browallia New" w:hAnsi="Browallia New" w:cs="BrowalliaUPC"/>
          <w:sz w:val="32"/>
          <w:szCs w:val="32"/>
        </w:rPr>
        <w:t>Pharmacodynamics)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ข้อห้ามใช้ (</w:t>
      </w:r>
      <w:r w:rsidRPr="00C902CB">
        <w:rPr>
          <w:rFonts w:ascii="Browallia New" w:hAnsi="Browallia New" w:cs="BrowalliaUPC"/>
          <w:sz w:val="32"/>
          <w:szCs w:val="32"/>
        </w:rPr>
        <w:t>Contraindications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ข้อควรระวัง (</w:t>
      </w:r>
      <w:r w:rsidRPr="00C902CB">
        <w:rPr>
          <w:rFonts w:ascii="Browallia New" w:hAnsi="Browallia New" w:cs="BrowalliaUPC"/>
          <w:sz w:val="32"/>
          <w:szCs w:val="32"/>
        </w:rPr>
        <w:t>Warning/Precautions)</w:t>
      </w:r>
    </w:p>
    <w:p w:rsidR="005D002C" w:rsidRPr="00C902CB" w:rsidRDefault="005D002C" w:rsidP="005D002C">
      <w:pPr>
        <w:ind w:hanging="76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ฤทธิ์แทรกแซงที่เกิดจากยา (</w:t>
      </w:r>
      <w:r w:rsidRPr="00C902CB">
        <w:rPr>
          <w:rFonts w:ascii="Browallia New" w:hAnsi="Browallia New" w:cs="BrowalliaUPC"/>
          <w:sz w:val="32"/>
          <w:szCs w:val="32"/>
        </w:rPr>
        <w:t>Adverse Effects)</w:t>
      </w:r>
    </w:p>
    <w:p w:rsidR="005D002C" w:rsidRPr="00C902CB" w:rsidRDefault="005D002C" w:rsidP="005D002C">
      <w:pPr>
        <w:ind w:left="360" w:hanging="76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ปฏิกิริยาระหว่างยา/อาหาร/โรค (</w:t>
      </w:r>
      <w:r w:rsidRPr="00C902CB">
        <w:rPr>
          <w:rFonts w:ascii="Browallia New" w:hAnsi="Browallia New" w:cs="BrowalliaUPC"/>
          <w:sz w:val="32"/>
          <w:szCs w:val="32"/>
        </w:rPr>
        <w:t>Interactions)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8F765F" w:rsidRPr="00C902CB" w:rsidRDefault="008F765F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8F765F" w:rsidRPr="00C902CB" w:rsidRDefault="008F765F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  <w:u w:val="single"/>
        </w:rPr>
      </w:pPr>
      <w:bookmarkStart w:id="0" w:name="_GoBack"/>
      <w:bookmarkEnd w:id="0"/>
      <w:r w:rsidRPr="00C902CB">
        <w:rPr>
          <w:rFonts w:ascii="Browallia New" w:hAnsi="Browallia New" w:cs="BrowalliaUPC"/>
          <w:sz w:val="32"/>
          <w:szCs w:val="32"/>
          <w:u w:val="single"/>
          <w:cs/>
        </w:rPr>
        <w:t>ส่วนที่ 2 การทบทวนเกี่ยวกับภาวะของโรค (</w:t>
      </w:r>
      <w:r w:rsidRPr="00C902CB">
        <w:rPr>
          <w:rFonts w:ascii="Browallia New" w:hAnsi="Browallia New" w:cs="BrowalliaUPC"/>
          <w:sz w:val="32"/>
          <w:szCs w:val="32"/>
          <w:u w:val="single"/>
        </w:rPr>
        <w:t>Disease description)</w:t>
      </w:r>
      <w:r w:rsidRPr="00C902CB">
        <w:rPr>
          <w:rFonts w:ascii="Browallia New" w:hAnsi="Browallia New" w:cs="BrowalliaUPC"/>
          <w:sz w:val="32"/>
          <w:szCs w:val="32"/>
        </w:rPr>
        <w:t xml:space="preserve"> (</w:t>
      </w:r>
      <w:r w:rsidRPr="00C902CB">
        <w:rPr>
          <w:rFonts w:ascii="Browallia New" w:hAnsi="Browallia New" w:cs="BrowalliaUPC"/>
          <w:sz w:val="32"/>
          <w:szCs w:val="32"/>
          <w:cs/>
        </w:rPr>
        <w:t>ไม่เกิน 1 หน้า)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  <w:u w:val="single"/>
        </w:rPr>
      </w:pPr>
    </w:p>
    <w:p w:rsidR="005D002C" w:rsidRPr="00C902CB" w:rsidRDefault="005D002C" w:rsidP="005D002C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ข้อมูลด้านระบาดวิทยา</w:t>
      </w:r>
      <w:r w:rsidRPr="00C902CB">
        <w:rPr>
          <w:rFonts w:ascii="Browallia New" w:hAnsi="Browallia New" w:cs="BrowalliaUPC"/>
          <w:sz w:val="32"/>
          <w:szCs w:val="32"/>
        </w:rPr>
        <w:t xml:space="preserve"> (Epidemiology)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ปัจจัยเสี่ยงที่ทำให้เกิดโรค</w:t>
      </w:r>
      <w:r w:rsidRPr="00C902CB">
        <w:rPr>
          <w:rFonts w:ascii="Browallia New" w:hAnsi="Browallia New" w:cs="BrowalliaUPC"/>
          <w:sz w:val="32"/>
          <w:szCs w:val="32"/>
        </w:rPr>
        <w:t xml:space="preserve"> (Risk Factors)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ลักษณะอาการทางคลินิก</w:t>
      </w:r>
      <w:r w:rsidRPr="00C902CB">
        <w:rPr>
          <w:rFonts w:ascii="Browallia New" w:hAnsi="Browallia New" w:cs="BrowalliaUPC"/>
          <w:sz w:val="32"/>
          <w:szCs w:val="32"/>
        </w:rPr>
        <w:t xml:space="preserve"> (Clinical Presentation)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การรักษาที่เป็นมาตรฐาน</w:t>
      </w:r>
      <w:r w:rsidRPr="00C902CB">
        <w:rPr>
          <w:rFonts w:ascii="Browallia New" w:hAnsi="Browallia New" w:cs="BrowalliaUPC"/>
          <w:sz w:val="32"/>
          <w:szCs w:val="32"/>
        </w:rPr>
        <w:t xml:space="preserve"> (Standard Treatment)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การรักษาด้วยวิธีอื่นๆ (</w:t>
      </w:r>
      <w:r w:rsidRPr="00C902CB">
        <w:rPr>
          <w:rFonts w:ascii="Browallia New" w:hAnsi="Browallia New" w:cs="BrowalliaUPC"/>
          <w:sz w:val="32"/>
          <w:szCs w:val="32"/>
        </w:rPr>
        <w:t>Alternative Treatment)</w:t>
      </w:r>
    </w:p>
    <w:p w:rsidR="005D002C" w:rsidRPr="00C902CB" w:rsidRDefault="005D002C" w:rsidP="005D002C">
      <w:pPr>
        <w:ind w:left="360" w:hanging="76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u w:val="single"/>
          <w:cs/>
        </w:rPr>
        <w:t>ส่วนที่ 3 งานวิจัยที่อ้างอิงถึงประโยชน์ ประสิทธิภาพ และความปลอดภัยของยาใหม่</w:t>
      </w:r>
      <w:r w:rsidRPr="00C902CB">
        <w:rPr>
          <w:rFonts w:ascii="Browallia New" w:hAnsi="Browallia New" w:cs="BrowalliaUPC"/>
          <w:sz w:val="32"/>
          <w:szCs w:val="32"/>
          <w:cs/>
        </w:rPr>
        <w:t>(แนบเอกสารอ้างอิง)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งานวิจัยที่ 1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ab/>
        <w:t>หัวเรื่อง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ผู้แต่ง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วารสาร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วัน/เดือน/ปี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ประเภทของงานวิจัย (</w:t>
      </w:r>
      <w:r w:rsidRPr="00C902CB">
        <w:rPr>
          <w:rFonts w:ascii="Browallia New" w:hAnsi="Browallia New" w:cs="BrowalliaUPC"/>
          <w:sz w:val="32"/>
          <w:szCs w:val="32"/>
        </w:rPr>
        <w:t>Trial Design):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มีกลุ่มควบคุมหรือไม่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>Absolute risk reduction c.f. control: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 xml:space="preserve">Statistically significant (P&lt;0.05) </w:t>
      </w:r>
      <w:r w:rsidRPr="00C902CB">
        <w:rPr>
          <w:rFonts w:ascii="Browallia New" w:hAnsi="Browallia New" w:cs="BrowalliaUPC"/>
          <w:sz w:val="32"/>
          <w:szCs w:val="32"/>
          <w:cs/>
        </w:rPr>
        <w:t>หรือไม่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ab/>
      </w:r>
      <w:r w:rsidRPr="00C902CB">
        <w:rPr>
          <w:rFonts w:ascii="Browallia New" w:hAnsi="Browallia New" w:cs="BrowalliaUPC"/>
          <w:sz w:val="32"/>
          <w:szCs w:val="32"/>
        </w:rPr>
        <w:t>95</w:t>
      </w:r>
      <w:r w:rsidRPr="00C902CB">
        <w:rPr>
          <w:rFonts w:ascii="Browallia New" w:hAnsi="Browallia New" w:cs="BrowalliaUPC"/>
          <w:sz w:val="32"/>
          <w:szCs w:val="32"/>
          <w:cs/>
        </w:rPr>
        <w:t xml:space="preserve">% </w:t>
      </w:r>
      <w:r w:rsidRPr="00C902CB">
        <w:rPr>
          <w:rFonts w:ascii="Browallia New" w:hAnsi="Browallia New" w:cs="BrowalliaUPC"/>
          <w:sz w:val="32"/>
          <w:szCs w:val="32"/>
        </w:rPr>
        <w:t>Confidence Interval: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>Number needed to treat: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 xml:space="preserve">Clinical improvement </w:t>
      </w:r>
      <w:r w:rsidRPr="00C902CB">
        <w:rPr>
          <w:rFonts w:ascii="Browallia New" w:hAnsi="Browallia New" w:cs="BrowalliaUPC"/>
          <w:sz w:val="32"/>
          <w:szCs w:val="32"/>
          <w:cs/>
        </w:rPr>
        <w:t>เมื่อเทียบกับกลุ่มควบคุม (%)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งานวิจัยที่ 2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ab/>
        <w:t>หัวเรื่อง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ผู้แต่ง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วารสาร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วัน/เดือน/ปี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ประเภทของงานวิจัย (</w:t>
      </w:r>
      <w:r w:rsidRPr="00C902CB">
        <w:rPr>
          <w:rFonts w:ascii="Browallia New" w:hAnsi="Browallia New" w:cs="BrowalliaUPC"/>
          <w:sz w:val="32"/>
          <w:szCs w:val="32"/>
        </w:rPr>
        <w:t>Trial Design):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มีกลุ่มควบคุมหรือไม่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>Absolute risk reduction c.f. control: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 xml:space="preserve">Statistically significant (P&lt;0.05) </w:t>
      </w:r>
      <w:r w:rsidRPr="00C902CB">
        <w:rPr>
          <w:rFonts w:ascii="Browallia New" w:hAnsi="Browallia New" w:cs="BrowalliaUPC"/>
          <w:sz w:val="32"/>
          <w:szCs w:val="32"/>
          <w:cs/>
        </w:rPr>
        <w:t>หรือไม่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ab/>
      </w:r>
      <w:r w:rsidRPr="00C902CB">
        <w:rPr>
          <w:rFonts w:ascii="Browallia New" w:hAnsi="Browallia New" w:cs="BrowalliaUPC"/>
          <w:sz w:val="32"/>
          <w:szCs w:val="32"/>
        </w:rPr>
        <w:t>95</w:t>
      </w:r>
      <w:r w:rsidRPr="00C902CB">
        <w:rPr>
          <w:rFonts w:ascii="Browallia New" w:hAnsi="Browallia New" w:cs="BrowalliaUPC"/>
          <w:sz w:val="32"/>
          <w:szCs w:val="32"/>
          <w:cs/>
        </w:rPr>
        <w:t xml:space="preserve">% </w:t>
      </w:r>
      <w:r w:rsidRPr="00C902CB">
        <w:rPr>
          <w:rFonts w:ascii="Browallia New" w:hAnsi="Browallia New" w:cs="BrowalliaUPC"/>
          <w:sz w:val="32"/>
          <w:szCs w:val="32"/>
        </w:rPr>
        <w:t>Confidence Interval: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lastRenderedPageBreak/>
        <w:tab/>
        <w:t>Number needed to treat: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 xml:space="preserve">Clinical improvement </w:t>
      </w:r>
      <w:r w:rsidRPr="00C902CB">
        <w:rPr>
          <w:rFonts w:ascii="Browallia New" w:hAnsi="Browallia New" w:cs="BrowalliaUPC"/>
          <w:sz w:val="32"/>
          <w:szCs w:val="32"/>
          <w:cs/>
        </w:rPr>
        <w:t>เมื่อเทียบกับกลุ่มควบคุม (%)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u w:val="single"/>
          <w:cs/>
        </w:rPr>
        <w:t>ส่วนที่ 4 เอกสารสนับสนุนอื่นๆ</w:t>
      </w:r>
      <w:r w:rsidRPr="00C902CB">
        <w:rPr>
          <w:rFonts w:ascii="Browallia New" w:hAnsi="Browallia New" w:cs="BrowalliaUPC"/>
          <w:sz w:val="32"/>
          <w:szCs w:val="32"/>
          <w:cs/>
        </w:rPr>
        <w:t>(ถ้ามี)</w:t>
      </w:r>
    </w:p>
    <w:p w:rsidR="005D002C" w:rsidRPr="00C902CB" w:rsidRDefault="005D002C" w:rsidP="005D002C">
      <w:pPr>
        <w:numPr>
          <w:ilvl w:val="0"/>
          <w:numId w:val="5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งานวิจัยยาหลังจากนำเข้าสู่ตลาดหรือไม่ (</w:t>
      </w:r>
      <w:r w:rsidRPr="00C902CB">
        <w:rPr>
          <w:rFonts w:ascii="Browallia New" w:hAnsi="Browallia New" w:cs="BrowalliaUPC"/>
          <w:sz w:val="32"/>
          <w:szCs w:val="32"/>
        </w:rPr>
        <w:t>Post-marketing Studies):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5"/>
        </w:numPr>
        <w:rPr>
          <w:rFonts w:ascii="Browallia New" w:hAnsi="Browallia New" w:cs="BrowalliaUPC"/>
          <w:sz w:val="32"/>
          <w:szCs w:val="32"/>
          <w:cs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งานวิจัยที่เกี่ยวข้องในด้านเภสัชเศรษฐศาสตร์ (</w:t>
      </w:r>
      <w:r w:rsidRPr="00C902CB">
        <w:rPr>
          <w:rFonts w:ascii="Browallia New" w:hAnsi="Browallia New" w:cs="BrowalliaUPC"/>
          <w:sz w:val="32"/>
          <w:szCs w:val="32"/>
        </w:rPr>
        <w:t>Pharmacoeconomic):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</w:p>
    <w:p w:rsidR="001E5D0F" w:rsidRPr="00C902CB" w:rsidRDefault="001E5D0F">
      <w:pPr>
        <w:rPr>
          <w:rFonts w:ascii="Browallia New" w:hAnsi="Browallia New" w:cs="BrowalliaUPC"/>
          <w:sz w:val="32"/>
          <w:szCs w:val="32"/>
        </w:rPr>
      </w:pPr>
    </w:p>
    <w:sectPr w:rsidR="001E5D0F" w:rsidRPr="00C902CB" w:rsidSect="001E5D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AB8" w:rsidRDefault="008D5AB8" w:rsidP="00886474">
      <w:r>
        <w:separator/>
      </w:r>
    </w:p>
  </w:endnote>
  <w:endnote w:type="continuationSeparator" w:id="1">
    <w:p w:rsidR="008D5AB8" w:rsidRDefault="008D5AB8" w:rsidP="00886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AB8" w:rsidRDefault="008D5AB8" w:rsidP="00886474">
      <w:r>
        <w:separator/>
      </w:r>
    </w:p>
  </w:footnote>
  <w:footnote w:type="continuationSeparator" w:id="1">
    <w:p w:rsidR="008D5AB8" w:rsidRDefault="008D5AB8" w:rsidP="008864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474" w:rsidRPr="00886474" w:rsidRDefault="00886474">
    <w:pPr>
      <w:pStyle w:val="a4"/>
      <w:rPr>
        <w:rFonts w:cs="BrowalliaUPC"/>
        <w:sz w:val="32"/>
        <w:szCs w:val="32"/>
      </w:rPr>
    </w:pPr>
    <w:r w:rsidRPr="00886474">
      <w:rPr>
        <w:rFonts w:cs="BrowalliaUPC"/>
        <w:sz w:val="32"/>
        <w:szCs w:val="32"/>
        <w:cs/>
      </w:rPr>
      <w:t xml:space="preserve">เอกสารหมายเลข </w:t>
    </w:r>
    <w:r w:rsidRPr="00886474">
      <w:rPr>
        <w:rFonts w:cs="BrowalliaUPC"/>
        <w:sz w:val="32"/>
        <w:szCs w:val="32"/>
      </w:rPr>
      <w:t>6</w:t>
    </w:r>
  </w:p>
  <w:p w:rsidR="00886474" w:rsidRDefault="0088647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44C51"/>
    <w:multiLevelType w:val="hybridMultilevel"/>
    <w:tmpl w:val="285EE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911D56"/>
    <w:multiLevelType w:val="singleLevel"/>
    <w:tmpl w:val="68808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">
    <w:nsid w:val="5FEE0228"/>
    <w:multiLevelType w:val="hybridMultilevel"/>
    <w:tmpl w:val="DE90D8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2603940"/>
    <w:multiLevelType w:val="hybridMultilevel"/>
    <w:tmpl w:val="F4121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72EF5"/>
    <w:multiLevelType w:val="hybridMultilevel"/>
    <w:tmpl w:val="75A81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D002C"/>
    <w:rsid w:val="000C1DA7"/>
    <w:rsid w:val="000F77E2"/>
    <w:rsid w:val="001E5D0F"/>
    <w:rsid w:val="0024605E"/>
    <w:rsid w:val="004869FD"/>
    <w:rsid w:val="004B52CF"/>
    <w:rsid w:val="005C5385"/>
    <w:rsid w:val="005D002C"/>
    <w:rsid w:val="0069558D"/>
    <w:rsid w:val="0083059D"/>
    <w:rsid w:val="00886474"/>
    <w:rsid w:val="008B4591"/>
    <w:rsid w:val="008D5AB8"/>
    <w:rsid w:val="008F765F"/>
    <w:rsid w:val="00A1691B"/>
    <w:rsid w:val="00A35AD8"/>
    <w:rsid w:val="00AB3B60"/>
    <w:rsid w:val="00AB4E8D"/>
    <w:rsid w:val="00C902CB"/>
    <w:rsid w:val="00EE1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2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02C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886474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886474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semiHidden/>
    <w:unhideWhenUsed/>
    <w:rsid w:val="0088647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886474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88647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8647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273</Words>
  <Characters>1562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Admin-1222</cp:lastModifiedBy>
  <cp:revision>7</cp:revision>
  <cp:lastPrinted>2017-02-08T04:00:00Z</cp:lastPrinted>
  <dcterms:created xsi:type="dcterms:W3CDTF">2017-02-08T03:28:00Z</dcterms:created>
  <dcterms:modified xsi:type="dcterms:W3CDTF">2019-06-10T04:39:00Z</dcterms:modified>
</cp:coreProperties>
</file>